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726" w:rsidRPr="00837726" w:rsidRDefault="008A3C08" w:rsidP="00837726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auto"/>
          <w:sz w:val="20"/>
          <w:szCs w:val="22"/>
          <w:lang w:bidi="ar-SA"/>
        </w:rPr>
        <w:drawing>
          <wp:anchor distT="0" distB="0" distL="114300" distR="114300" simplePos="0" relativeHeight="251658240" behindDoc="1" locked="0" layoutInCell="1" allowOverlap="1" wp14:anchorId="4B115E1F" wp14:editId="7454ADCA">
            <wp:simplePos x="0" y="0"/>
            <wp:positionH relativeFrom="column">
              <wp:posOffset>-535940</wp:posOffset>
            </wp:positionH>
            <wp:positionV relativeFrom="paragraph">
              <wp:posOffset>-166370</wp:posOffset>
            </wp:positionV>
            <wp:extent cx="7042785" cy="10174605"/>
            <wp:effectExtent l="0" t="0" r="5715" b="0"/>
            <wp:wrapTight wrapText="bothSides">
              <wp:wrapPolygon edited="0">
                <wp:start x="21600" y="21600"/>
                <wp:lineTo x="21600" y="44"/>
                <wp:lineTo x="41" y="44"/>
                <wp:lineTo x="41" y="21600"/>
                <wp:lineTo x="21600" y="21600"/>
              </wp:wrapPolygon>
            </wp:wrapTight>
            <wp:docPr id="1" name="Рисунок 1" descr="C:\Users\Director\Pictures\2025-10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ctor\Pictures\2025-10-29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42785" cy="1017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8A3C08"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  <w:t xml:space="preserve"> </w:t>
      </w:r>
      <w:r w:rsidR="00837726" w:rsidRPr="00837726"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  <w:t>Государственное учреждение республики Коми</w:t>
      </w:r>
    </w:p>
    <w:p w:rsidR="00837726" w:rsidRPr="00837726" w:rsidRDefault="00837726" w:rsidP="00837726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</w:pPr>
      <w:r w:rsidRPr="00837726"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  <w:lastRenderedPageBreak/>
        <w:t>для детей-сирот и детей, оставшихся без попечения родителей,</w:t>
      </w:r>
    </w:p>
    <w:p w:rsidR="00837726" w:rsidRPr="00837726" w:rsidRDefault="00837726" w:rsidP="00837726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</w:pPr>
      <w:r w:rsidRPr="00837726">
        <w:rPr>
          <w:rFonts w:ascii="Times New Roman" w:eastAsia="Times New Roman" w:hAnsi="Times New Roman" w:cs="Times New Roman"/>
          <w:color w:val="auto"/>
          <w:sz w:val="20"/>
          <w:szCs w:val="22"/>
          <w:lang w:bidi="ar-SA"/>
        </w:rPr>
        <w:t>«Детский дом №4» г. Усинска</w:t>
      </w:r>
    </w:p>
    <w:p w:rsidR="00837726" w:rsidRPr="00837726" w:rsidRDefault="00837726" w:rsidP="0083772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18"/>
          <w:szCs w:val="18"/>
          <w:lang w:bidi="ar-SA"/>
        </w:rPr>
      </w:pPr>
    </w:p>
    <w:p w:rsidR="00837726" w:rsidRPr="00837726" w:rsidRDefault="00837726" w:rsidP="0083772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18"/>
          <w:szCs w:val="18"/>
          <w:lang w:bidi="ar-SA"/>
        </w:rPr>
      </w:pPr>
    </w:p>
    <w:p w:rsidR="00837726" w:rsidRPr="00837726" w:rsidRDefault="00837726" w:rsidP="0083772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837726"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  <w:t>ПРИКАЗ</w:t>
      </w:r>
    </w:p>
    <w:p w:rsidR="00837726" w:rsidRPr="00837726" w:rsidRDefault="00837726" w:rsidP="00837726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37726" w:rsidRPr="00837726" w:rsidRDefault="00837726" w:rsidP="00837726">
      <w:pPr>
        <w:widowControl/>
        <w:tabs>
          <w:tab w:val="left" w:pos="0"/>
          <w:tab w:val="left" w:pos="180"/>
        </w:tabs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837726">
        <w:rPr>
          <w:rFonts w:ascii="Times New Roman" w:eastAsia="Times New Roman" w:hAnsi="Times New Roman" w:cs="Times New Roman"/>
          <w:color w:val="auto"/>
          <w:lang w:bidi="ar-SA"/>
        </w:rPr>
        <w:t xml:space="preserve">29.10.2025                                                                                                                                 № </w:t>
      </w:r>
      <w:r w:rsidR="00B23B03">
        <w:rPr>
          <w:rFonts w:ascii="Times New Roman" w:eastAsia="Times New Roman" w:hAnsi="Times New Roman" w:cs="Times New Roman"/>
          <w:color w:val="auto"/>
          <w:lang w:bidi="ar-SA"/>
        </w:rPr>
        <w:t>79</w:t>
      </w:r>
    </w:p>
    <w:p w:rsidR="00837726" w:rsidRPr="00837726" w:rsidRDefault="00837726" w:rsidP="00837726">
      <w:pPr>
        <w:widowControl/>
        <w:autoSpaceDE w:val="0"/>
        <w:autoSpaceDN w:val="0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  <w:r w:rsidRPr="00837726"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  <w:t>О комиссии по противодействию коррупции</w:t>
      </w:r>
    </w:p>
    <w:p w:rsidR="00837726" w:rsidRPr="00837726" w:rsidRDefault="00837726" w:rsidP="00837726">
      <w:pPr>
        <w:widowControl/>
        <w:autoSpaceDE w:val="0"/>
        <w:autoSpaceDN w:val="0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  <w:r w:rsidRPr="00837726"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  <w:t>в ГУ РК «Детский дом №4» г. Усинска</w:t>
      </w:r>
    </w:p>
    <w:p w:rsidR="00837726" w:rsidRDefault="00837726" w:rsidP="00837726">
      <w:pPr>
        <w:widowControl/>
        <w:autoSpaceDE w:val="0"/>
        <w:autoSpaceDN w:val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935DF2" w:rsidRDefault="00935DF2" w:rsidP="006F7A49">
      <w:pPr>
        <w:widowControl/>
        <w:autoSpaceDE w:val="0"/>
        <w:autoSpaceDN w:val="0"/>
        <w:spacing w:after="200" w:line="276" w:lineRule="auto"/>
        <w:ind w:firstLine="709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824702" w:rsidRDefault="00824702" w:rsidP="006F7A49">
      <w:pPr>
        <w:widowControl/>
        <w:autoSpaceDE w:val="0"/>
        <w:autoSpaceDN w:val="0"/>
        <w:ind w:firstLine="709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82470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В соответствии с Федеральным законом от 25 декабря 2008 г. № 273-ФЗ «О противодействии коррупции»</w:t>
      </w:r>
    </w:p>
    <w:p w:rsidR="00824702" w:rsidRPr="00824702" w:rsidRDefault="00824702" w:rsidP="006F7A49">
      <w:pPr>
        <w:widowControl/>
        <w:autoSpaceDE w:val="0"/>
        <w:autoSpaceDN w:val="0"/>
        <w:ind w:firstLine="709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824702" w:rsidRPr="00B23B03" w:rsidRDefault="00837726" w:rsidP="006F7A49">
      <w:pPr>
        <w:widowControl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П</w:t>
      </w:r>
      <w:r w:rsidR="00824702" w:rsidRPr="00B23B03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риказываю:</w:t>
      </w:r>
      <w:r w:rsidR="00824702" w:rsidRPr="00B23B03">
        <w:rPr>
          <w:rFonts w:ascii="Calibri" w:eastAsia="Calibri" w:hAnsi="Calibri" w:cs="Times New Roman"/>
          <w:b/>
          <w:noProof/>
          <w:color w:val="auto"/>
          <w:sz w:val="28"/>
          <w:szCs w:val="28"/>
          <w:lang w:bidi="ar-SA"/>
        </w:rPr>
        <w:t xml:space="preserve"> </w:t>
      </w:r>
    </w:p>
    <w:p w:rsidR="00824702" w:rsidRPr="00B23B03" w:rsidRDefault="00824702" w:rsidP="006F7A49">
      <w:pPr>
        <w:widowControl/>
        <w:jc w:val="both"/>
        <w:rPr>
          <w:rFonts w:ascii="Times New Roman" w:eastAsia="Calibri" w:hAnsi="Times New Roman" w:cs="Times New Roman"/>
          <w:color w:val="auto"/>
          <w:sz w:val="22"/>
          <w:lang w:eastAsia="en-US" w:bidi="ar-SA"/>
        </w:rPr>
      </w:pPr>
    </w:p>
    <w:p w:rsidR="00824702" w:rsidRPr="00B23B03" w:rsidRDefault="00824702" w:rsidP="00B23B03">
      <w:pPr>
        <w:widowControl/>
        <w:numPr>
          <w:ilvl w:val="0"/>
          <w:numId w:val="34"/>
        </w:numPr>
        <w:ind w:left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Создать комиссию по противодействию коррупции в </w:t>
      </w:r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proofErr w:type="gramStart"/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Государственном</w:t>
      </w:r>
      <w:proofErr w:type="gramEnd"/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учреждение республики Коми</w:t>
      </w:r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для детей-сирот и детей, оставшихся без попечения родителей,</w:t>
      </w:r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837726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«Детский дом №4» г. Усинска</w:t>
      </w: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и утвердить ее состав согласно приложению № 1 к настоящему приказу.</w:t>
      </w:r>
    </w:p>
    <w:p w:rsidR="00B23B03" w:rsidRPr="00B23B03" w:rsidRDefault="00824702" w:rsidP="00B23B03">
      <w:pPr>
        <w:widowControl/>
        <w:numPr>
          <w:ilvl w:val="0"/>
          <w:numId w:val="34"/>
        </w:numPr>
        <w:ind w:left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Утвердить Положение о Комиссии по противодействию коррупции в</w:t>
      </w:r>
      <w:r w:rsidR="00B23B03" w:rsidRPr="00B23B03">
        <w:t xml:space="preserve"> </w:t>
      </w:r>
      <w:proofErr w:type="gramStart"/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Государственном</w:t>
      </w:r>
      <w:proofErr w:type="gramEnd"/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учреждение республики Коми для детей-сирот и детей, оставшихся без попечения родителей, «Детский дом №4» г. Усинска</w:t>
      </w: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согласно приложению № 2.</w:t>
      </w:r>
    </w:p>
    <w:p w:rsidR="00824702" w:rsidRPr="00B23B03" w:rsidRDefault="00824702" w:rsidP="00B23B03">
      <w:pPr>
        <w:widowControl/>
        <w:numPr>
          <w:ilvl w:val="0"/>
          <w:numId w:val="34"/>
        </w:numPr>
        <w:ind w:left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Признать утратившими силу: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Положение об оценке коррупционных рисков ГУ РК "Детский дом №4" г. Усинска;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Положение о предотвращении и урегулировании конфликта интересов в ГУ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РК №Детский дом №4" г. Усинска;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Положение о Комиссии по  противодействию коррупции в ГУ РК № Детский дом №4" г. Усинска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Положение о "Телефоне доверия"  в ГУ РК № Детский дом №4" г. Усинска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Кодекс этики и служебного поведения работников  ГУ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РК №Детский дом №4" г. Усинска;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План мероприятий по противодействию коррупции в ГУ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РК №Детский дом №4" г. Усинска;</w:t>
      </w:r>
    </w:p>
    <w:p w:rsidR="00837726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Карта коррупционных рисков  ГУ РК №Детский 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дом №4" г. Усинска;</w:t>
      </w:r>
    </w:p>
    <w:p w:rsidR="00824702" w:rsidRPr="00B23B03" w:rsidRDefault="00837726" w:rsidP="00B23B03">
      <w:pPr>
        <w:pStyle w:val="a8"/>
        <w:widowControl/>
        <w:numPr>
          <w:ilvl w:val="0"/>
          <w:numId w:val="36"/>
        </w:numPr>
        <w:ind w:left="567" w:hanging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Состав комиссии по противодействию коррупции в ГУ РК №Детский дом №4" г. Усинска</w:t>
      </w:r>
      <w:proofErr w:type="gramStart"/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B23B03"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;</w:t>
      </w:r>
      <w:proofErr w:type="gramEnd"/>
    </w:p>
    <w:p w:rsidR="00824702" w:rsidRPr="00B23B03" w:rsidRDefault="00824702" w:rsidP="006F7A49">
      <w:pPr>
        <w:widowControl/>
        <w:numPr>
          <w:ilvl w:val="0"/>
          <w:numId w:val="34"/>
        </w:numPr>
        <w:ind w:left="0" w:firstLine="567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23B0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Настоящий приказ вступает в силу со дня его подписания.</w:t>
      </w:r>
    </w:p>
    <w:p w:rsidR="00A825AE" w:rsidRDefault="00A825AE" w:rsidP="006F7A49">
      <w:pPr>
        <w:pStyle w:val="3"/>
        <w:shd w:val="clear" w:color="auto" w:fill="auto"/>
        <w:spacing w:line="240" w:lineRule="auto"/>
        <w:ind w:right="460" w:firstLine="0"/>
        <w:rPr>
          <w:sz w:val="28"/>
          <w:szCs w:val="28"/>
        </w:rPr>
      </w:pPr>
    </w:p>
    <w:p w:rsidR="00B23B03" w:rsidRDefault="00B23B03" w:rsidP="006F7A49">
      <w:pPr>
        <w:pStyle w:val="3"/>
        <w:shd w:val="clear" w:color="auto" w:fill="auto"/>
        <w:spacing w:line="240" w:lineRule="auto"/>
        <w:ind w:right="460" w:firstLine="0"/>
        <w:rPr>
          <w:sz w:val="28"/>
          <w:szCs w:val="28"/>
        </w:rPr>
      </w:pPr>
    </w:p>
    <w:p w:rsidR="00B23B03" w:rsidRPr="00B23B03" w:rsidRDefault="00B23B03" w:rsidP="006F7A49">
      <w:pPr>
        <w:pStyle w:val="3"/>
        <w:shd w:val="clear" w:color="auto" w:fill="auto"/>
        <w:spacing w:line="240" w:lineRule="auto"/>
        <w:ind w:right="460" w:firstLine="0"/>
        <w:rPr>
          <w:sz w:val="28"/>
          <w:szCs w:val="28"/>
        </w:rPr>
      </w:pPr>
      <w:proofErr w:type="spellStart"/>
      <w:r w:rsidRPr="00B23B03">
        <w:rPr>
          <w:sz w:val="28"/>
          <w:szCs w:val="28"/>
        </w:rPr>
        <w:t>И.о</w:t>
      </w:r>
      <w:proofErr w:type="spellEnd"/>
      <w:r w:rsidRPr="00B23B03">
        <w:rPr>
          <w:sz w:val="28"/>
          <w:szCs w:val="28"/>
        </w:rPr>
        <w:t>. директора                                                                            Панова О.Ю.</w:t>
      </w:r>
    </w:p>
    <w:p w:rsidR="00B60412" w:rsidRDefault="00B60412" w:rsidP="00C438A6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  <w:bookmarkStart w:id="1" w:name="bookmark20"/>
    </w:p>
    <w:p w:rsidR="00B60412" w:rsidRDefault="00B60412" w:rsidP="00C438A6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C438A6" w:rsidRDefault="00C438A6" w:rsidP="00C438A6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УТВЕРЖДЁН</w:t>
      </w:r>
    </w:p>
    <w:p w:rsidR="00C438A6" w:rsidRDefault="00B23B03" w:rsidP="00C438A6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Приказом </w:t>
      </w:r>
      <w:r w:rsidRPr="00B23B03">
        <w:rPr>
          <w:b w:val="0"/>
          <w:sz w:val="28"/>
          <w:szCs w:val="28"/>
          <w:u w:val="single"/>
        </w:rPr>
        <w:t>№79 от 29.10.2025</w:t>
      </w:r>
      <w:r w:rsidR="00B60412">
        <w:rPr>
          <w:b w:val="0"/>
          <w:sz w:val="28"/>
          <w:szCs w:val="28"/>
          <w:u w:val="single"/>
        </w:rPr>
        <w:t>г.</w:t>
      </w:r>
      <w:r w:rsidR="00C438A6">
        <w:rPr>
          <w:b w:val="0"/>
          <w:sz w:val="28"/>
          <w:szCs w:val="28"/>
        </w:rPr>
        <w:t>_</w:t>
      </w:r>
    </w:p>
    <w:p w:rsidR="00C438A6" w:rsidRDefault="00C438A6" w:rsidP="00C438A6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C438A6" w:rsidRPr="00C438A6" w:rsidRDefault="00C438A6" w:rsidP="00C438A6">
      <w:pPr>
        <w:pStyle w:val="Heading10"/>
        <w:keepNext/>
        <w:keepLines/>
        <w:shd w:val="clear" w:color="auto" w:fill="auto"/>
        <w:spacing w:after="0" w:line="240" w:lineRule="auto"/>
        <w:ind w:firstLine="0"/>
        <w:rPr>
          <w:b w:val="0"/>
          <w:sz w:val="28"/>
          <w:szCs w:val="28"/>
        </w:rPr>
      </w:pPr>
      <w:r w:rsidRPr="00C438A6">
        <w:rPr>
          <w:b w:val="0"/>
          <w:sz w:val="28"/>
          <w:szCs w:val="28"/>
        </w:rPr>
        <w:t>Состав комиссии по противодействию коррупции в</w:t>
      </w:r>
      <w:r w:rsidR="00B23B03" w:rsidRPr="00B23B03">
        <w:t xml:space="preserve"> </w:t>
      </w:r>
      <w:r w:rsidR="00B23B03">
        <w:rPr>
          <w:b w:val="0"/>
          <w:sz w:val="28"/>
          <w:szCs w:val="28"/>
        </w:rPr>
        <w:t>Государственном учреждении</w:t>
      </w:r>
      <w:r w:rsidR="00B23B03" w:rsidRPr="00B23B03">
        <w:rPr>
          <w:b w:val="0"/>
          <w:sz w:val="28"/>
          <w:szCs w:val="28"/>
        </w:rPr>
        <w:t xml:space="preserve"> республики Коми для детей-сирот и детей, оставшихся без попечения родителей, «Детский дом №4» г. Усинска</w:t>
      </w:r>
    </w:p>
    <w:p w:rsidR="00C438A6" w:rsidRPr="00C438A6" w:rsidRDefault="00C438A6" w:rsidP="00C438A6">
      <w:pPr>
        <w:pStyle w:val="Bodytext70"/>
        <w:shd w:val="clear" w:color="auto" w:fill="auto"/>
        <w:tabs>
          <w:tab w:val="right" w:leader="underscore" w:pos="5014"/>
          <w:tab w:val="left" w:pos="5218"/>
        </w:tabs>
        <w:spacing w:after="0" w:line="240" w:lineRule="auto"/>
        <w:ind w:left="1500"/>
        <w:jc w:val="center"/>
        <w:rPr>
          <w:sz w:val="28"/>
          <w:szCs w:val="28"/>
        </w:rPr>
      </w:pPr>
    </w:p>
    <w:tbl>
      <w:tblPr>
        <w:tblStyle w:val="a9"/>
        <w:tblW w:w="10069" w:type="dxa"/>
        <w:tblLook w:val="04A0" w:firstRow="1" w:lastRow="0" w:firstColumn="1" w:lastColumn="0" w:noHBand="0" w:noVBand="1"/>
      </w:tblPr>
      <w:tblGrid>
        <w:gridCol w:w="3251"/>
        <w:gridCol w:w="1290"/>
        <w:gridCol w:w="5528"/>
      </w:tblGrid>
      <w:tr w:rsidR="00C438A6" w:rsidRPr="00C438A6" w:rsidTr="00B60412">
        <w:trPr>
          <w:trHeight w:val="942"/>
        </w:trPr>
        <w:tc>
          <w:tcPr>
            <w:tcW w:w="3251" w:type="dxa"/>
          </w:tcPr>
          <w:p w:rsidR="00C438A6" w:rsidRPr="00C438A6" w:rsidRDefault="00B23B03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Панова О.Ю.</w:t>
            </w:r>
          </w:p>
        </w:tc>
        <w:tc>
          <w:tcPr>
            <w:tcW w:w="1290" w:type="dxa"/>
          </w:tcPr>
          <w:p w:rsidR="00C438A6" w:rsidRPr="00C438A6" w:rsidRDefault="00935DF2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 w:rsidRPr="00935DF2">
              <w:rPr>
                <w:b w:val="0"/>
                <w:sz w:val="28"/>
                <w:szCs w:val="28"/>
              </w:rPr>
              <w:t>–</w:t>
            </w:r>
          </w:p>
        </w:tc>
        <w:tc>
          <w:tcPr>
            <w:tcW w:w="5528" w:type="dxa"/>
          </w:tcPr>
          <w:p w:rsidR="00C438A6" w:rsidRPr="00C438A6" w:rsidRDefault="00C438A6" w:rsidP="00B23B03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з</w:t>
            </w:r>
            <w:r w:rsidRPr="00C438A6">
              <w:rPr>
                <w:b w:val="0"/>
                <w:i w:val="0"/>
                <w:sz w:val="28"/>
                <w:szCs w:val="28"/>
              </w:rPr>
              <w:t xml:space="preserve">аместитель руководителя </w:t>
            </w:r>
            <w:r w:rsidR="00B23B03">
              <w:rPr>
                <w:b w:val="0"/>
                <w:i w:val="0"/>
                <w:sz w:val="28"/>
                <w:szCs w:val="28"/>
              </w:rPr>
              <w:t xml:space="preserve">ГУ РК «Детский дом №4» г. Усинска </w:t>
            </w:r>
          </w:p>
        </w:tc>
      </w:tr>
      <w:tr w:rsidR="00B50D34" w:rsidRPr="00C438A6" w:rsidTr="00B60412">
        <w:trPr>
          <w:trHeight w:val="861"/>
        </w:trPr>
        <w:tc>
          <w:tcPr>
            <w:tcW w:w="3251" w:type="dxa"/>
          </w:tcPr>
          <w:p w:rsidR="00B50D34" w:rsidRPr="00C438A6" w:rsidRDefault="00B23B03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proofErr w:type="spellStart"/>
            <w:r>
              <w:rPr>
                <w:b w:val="0"/>
                <w:i w:val="0"/>
                <w:sz w:val="28"/>
                <w:szCs w:val="28"/>
              </w:rPr>
              <w:t>Когут</w:t>
            </w:r>
            <w:proofErr w:type="spellEnd"/>
            <w:r>
              <w:rPr>
                <w:b w:val="0"/>
                <w:i w:val="0"/>
                <w:sz w:val="28"/>
                <w:szCs w:val="28"/>
              </w:rPr>
              <w:t xml:space="preserve">  И.Л.</w:t>
            </w:r>
          </w:p>
        </w:tc>
        <w:tc>
          <w:tcPr>
            <w:tcW w:w="1290" w:type="dxa"/>
          </w:tcPr>
          <w:p w:rsidR="00B50D34" w:rsidRPr="00935DF2" w:rsidRDefault="00B50D34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 w:rsidRPr="00935DF2">
              <w:rPr>
                <w:b w:val="0"/>
                <w:sz w:val="28"/>
                <w:szCs w:val="28"/>
              </w:rPr>
              <w:t>–</w:t>
            </w:r>
          </w:p>
        </w:tc>
        <w:tc>
          <w:tcPr>
            <w:tcW w:w="5528" w:type="dxa"/>
          </w:tcPr>
          <w:p w:rsidR="00B50D34" w:rsidRDefault="00B50D34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сотрудник учреждения (заместитель председателя комиссии);</w:t>
            </w:r>
          </w:p>
        </w:tc>
      </w:tr>
      <w:tr w:rsidR="00C438A6" w:rsidRPr="00C438A6" w:rsidTr="00B60412">
        <w:tc>
          <w:tcPr>
            <w:tcW w:w="3251" w:type="dxa"/>
          </w:tcPr>
          <w:p w:rsidR="00C438A6" w:rsidRPr="00C438A6" w:rsidRDefault="00B23B03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proofErr w:type="spellStart"/>
            <w:r>
              <w:rPr>
                <w:b w:val="0"/>
                <w:i w:val="0"/>
                <w:sz w:val="28"/>
                <w:szCs w:val="28"/>
              </w:rPr>
              <w:t>Когут</w:t>
            </w:r>
            <w:proofErr w:type="spellEnd"/>
            <w:r>
              <w:rPr>
                <w:b w:val="0"/>
                <w:i w:val="0"/>
                <w:sz w:val="28"/>
                <w:szCs w:val="28"/>
              </w:rPr>
              <w:t xml:space="preserve"> И.Л.</w:t>
            </w:r>
          </w:p>
        </w:tc>
        <w:tc>
          <w:tcPr>
            <w:tcW w:w="1290" w:type="dxa"/>
          </w:tcPr>
          <w:p w:rsidR="00C438A6" w:rsidRPr="00C438A6" w:rsidRDefault="00935DF2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 w:rsidRPr="00935DF2">
              <w:rPr>
                <w:b w:val="0"/>
                <w:sz w:val="28"/>
                <w:szCs w:val="28"/>
              </w:rPr>
              <w:t>–</w:t>
            </w:r>
          </w:p>
        </w:tc>
        <w:tc>
          <w:tcPr>
            <w:tcW w:w="5528" w:type="dxa"/>
          </w:tcPr>
          <w:p w:rsidR="00C438A6" w:rsidRPr="00C438A6" w:rsidRDefault="00C438A6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лицо, ответственное за профилактику коррупционных правонарушений в (наименование учреждения) (секретарь комиссии</w:t>
            </w:r>
            <w:r w:rsidR="00935DF2">
              <w:rPr>
                <w:b w:val="0"/>
                <w:i w:val="0"/>
                <w:sz w:val="28"/>
                <w:szCs w:val="28"/>
              </w:rPr>
              <w:t>);</w:t>
            </w:r>
          </w:p>
        </w:tc>
      </w:tr>
      <w:tr w:rsidR="00C438A6" w:rsidRPr="00C438A6" w:rsidTr="00B60412">
        <w:tc>
          <w:tcPr>
            <w:tcW w:w="3251" w:type="dxa"/>
          </w:tcPr>
          <w:p w:rsidR="00C438A6" w:rsidRPr="00C438A6" w:rsidRDefault="00C438A6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 w:rsidRPr="00C438A6">
              <w:rPr>
                <w:b w:val="0"/>
                <w:i w:val="0"/>
                <w:sz w:val="28"/>
                <w:szCs w:val="28"/>
              </w:rPr>
              <w:t>Члены комиссии</w:t>
            </w:r>
            <w:r>
              <w:rPr>
                <w:b w:val="0"/>
                <w:i w:val="0"/>
                <w:sz w:val="28"/>
                <w:szCs w:val="28"/>
              </w:rPr>
              <w:t>:</w:t>
            </w:r>
          </w:p>
        </w:tc>
        <w:tc>
          <w:tcPr>
            <w:tcW w:w="1290" w:type="dxa"/>
          </w:tcPr>
          <w:p w:rsidR="00C438A6" w:rsidRPr="00C438A6" w:rsidRDefault="00C438A6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5528" w:type="dxa"/>
          </w:tcPr>
          <w:p w:rsidR="00C438A6" w:rsidRPr="00C438A6" w:rsidRDefault="00C438A6" w:rsidP="00C438A6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</w:p>
        </w:tc>
      </w:tr>
      <w:tr w:rsidR="00B60412" w:rsidRPr="00C438A6" w:rsidTr="00B60412">
        <w:trPr>
          <w:trHeight w:val="356"/>
        </w:trPr>
        <w:tc>
          <w:tcPr>
            <w:tcW w:w="3251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 w:rsidRPr="00B23B03">
              <w:rPr>
                <w:b w:val="0"/>
                <w:i w:val="0"/>
                <w:sz w:val="28"/>
                <w:szCs w:val="28"/>
              </w:rPr>
              <w:t>Байбекова</w:t>
            </w:r>
            <w:r w:rsidRPr="00B23B03">
              <w:rPr>
                <w:b w:val="0"/>
                <w:i w:val="0"/>
                <w:sz w:val="28"/>
                <w:szCs w:val="28"/>
              </w:rPr>
              <w:t xml:space="preserve"> </w:t>
            </w:r>
            <w:r w:rsidRPr="00B23B03">
              <w:rPr>
                <w:b w:val="0"/>
                <w:i w:val="0"/>
                <w:sz w:val="28"/>
                <w:szCs w:val="28"/>
              </w:rPr>
              <w:t>И.Ф</w:t>
            </w:r>
          </w:p>
        </w:tc>
        <w:tc>
          <w:tcPr>
            <w:tcW w:w="1290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 w:rsidRPr="00935DF2">
              <w:rPr>
                <w:b w:val="0"/>
                <w:sz w:val="28"/>
                <w:szCs w:val="28"/>
              </w:rPr>
              <w:t>–</w:t>
            </w:r>
          </w:p>
        </w:tc>
        <w:tc>
          <w:tcPr>
            <w:tcW w:w="5528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proofErr w:type="gramStart"/>
            <w:r w:rsidRPr="00B23B03">
              <w:rPr>
                <w:b w:val="0"/>
                <w:i w:val="0"/>
                <w:sz w:val="28"/>
                <w:szCs w:val="28"/>
              </w:rPr>
              <w:t>В</w:t>
            </w:r>
            <w:r>
              <w:rPr>
                <w:b w:val="0"/>
                <w:i w:val="0"/>
                <w:sz w:val="28"/>
                <w:szCs w:val="28"/>
              </w:rPr>
              <w:t xml:space="preserve"> </w:t>
            </w:r>
            <w:proofErr w:type="spellStart"/>
            <w:r w:rsidRPr="00B23B03">
              <w:rPr>
                <w:b w:val="0"/>
                <w:i w:val="0"/>
                <w:sz w:val="28"/>
                <w:szCs w:val="28"/>
              </w:rPr>
              <w:t>оспитатель</w:t>
            </w:r>
            <w:proofErr w:type="spellEnd"/>
            <w:proofErr w:type="gramEnd"/>
            <w:r w:rsidRPr="00B23B03">
              <w:rPr>
                <w:b w:val="0"/>
                <w:i w:val="0"/>
                <w:sz w:val="28"/>
                <w:szCs w:val="28"/>
              </w:rPr>
              <w:t>;</w:t>
            </w:r>
          </w:p>
        </w:tc>
      </w:tr>
      <w:tr w:rsidR="00B60412" w:rsidRPr="00C438A6" w:rsidTr="00B60412">
        <w:trPr>
          <w:trHeight w:val="311"/>
        </w:trPr>
        <w:tc>
          <w:tcPr>
            <w:tcW w:w="3251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 w:rsidRPr="00B23B03">
              <w:rPr>
                <w:b w:val="0"/>
                <w:i w:val="0"/>
                <w:sz w:val="28"/>
                <w:szCs w:val="28"/>
              </w:rPr>
              <w:t>Ткачева А.И.-</w:t>
            </w:r>
          </w:p>
        </w:tc>
        <w:tc>
          <w:tcPr>
            <w:tcW w:w="1290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5528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Младший воспитатель</w:t>
            </w:r>
          </w:p>
        </w:tc>
      </w:tr>
      <w:tr w:rsidR="00B60412" w:rsidRPr="00C438A6" w:rsidTr="00B60412">
        <w:trPr>
          <w:trHeight w:val="311"/>
        </w:trPr>
        <w:tc>
          <w:tcPr>
            <w:tcW w:w="3251" w:type="dxa"/>
          </w:tcPr>
          <w:p w:rsidR="00B60412" w:rsidRPr="00B23B03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Павлова Н.В.</w:t>
            </w:r>
          </w:p>
        </w:tc>
        <w:tc>
          <w:tcPr>
            <w:tcW w:w="1290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5528" w:type="dxa"/>
          </w:tcPr>
          <w:p w:rsidR="00B60412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Педагог психолог</w:t>
            </w:r>
          </w:p>
        </w:tc>
      </w:tr>
      <w:tr w:rsidR="00B60412" w:rsidRPr="00C438A6" w:rsidTr="00B60412">
        <w:trPr>
          <w:trHeight w:val="311"/>
        </w:trPr>
        <w:tc>
          <w:tcPr>
            <w:tcW w:w="3251" w:type="dxa"/>
          </w:tcPr>
          <w:p w:rsidR="00B60412" w:rsidRPr="00B23B03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lef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Отт С.В</w:t>
            </w:r>
          </w:p>
        </w:tc>
        <w:tc>
          <w:tcPr>
            <w:tcW w:w="1290" w:type="dxa"/>
          </w:tcPr>
          <w:p w:rsidR="00B60412" w:rsidRPr="00C438A6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5528" w:type="dxa"/>
          </w:tcPr>
          <w:p w:rsidR="00B60412" w:rsidRDefault="00B60412" w:rsidP="009077AD">
            <w:pPr>
              <w:pStyle w:val="Bodytext70"/>
              <w:shd w:val="clear" w:color="auto" w:fill="auto"/>
              <w:tabs>
                <w:tab w:val="right" w:leader="underscore" w:pos="5014"/>
                <w:tab w:val="left" w:pos="5218"/>
              </w:tabs>
              <w:spacing w:after="0" w:line="240" w:lineRule="auto"/>
              <w:rPr>
                <w:b w:val="0"/>
                <w:i w:val="0"/>
                <w:sz w:val="28"/>
                <w:szCs w:val="28"/>
              </w:rPr>
            </w:pPr>
            <w:r w:rsidRPr="00B23B03">
              <w:rPr>
                <w:b w:val="0"/>
                <w:i w:val="0"/>
                <w:sz w:val="28"/>
                <w:szCs w:val="28"/>
              </w:rPr>
              <w:t>Заведующий</w:t>
            </w:r>
            <w:r>
              <w:rPr>
                <w:b w:val="0"/>
                <w:i w:val="0"/>
                <w:sz w:val="28"/>
                <w:szCs w:val="28"/>
              </w:rPr>
              <w:t xml:space="preserve"> складом</w:t>
            </w:r>
          </w:p>
        </w:tc>
      </w:tr>
    </w:tbl>
    <w:p w:rsidR="00C438A6" w:rsidRDefault="00C438A6" w:rsidP="00C438A6">
      <w:pPr>
        <w:pStyle w:val="Bodytext70"/>
        <w:shd w:val="clear" w:color="auto" w:fill="auto"/>
        <w:tabs>
          <w:tab w:val="right" w:leader="underscore" w:pos="5014"/>
          <w:tab w:val="left" w:pos="5218"/>
        </w:tabs>
        <w:spacing w:after="0" w:line="240" w:lineRule="auto"/>
        <w:ind w:left="1500"/>
        <w:jc w:val="center"/>
        <w:rPr>
          <w:b w:val="0"/>
          <w:sz w:val="28"/>
          <w:szCs w:val="28"/>
        </w:rPr>
      </w:pPr>
    </w:p>
    <w:p w:rsidR="00935DF2" w:rsidRPr="00C438A6" w:rsidRDefault="00935DF2" w:rsidP="00C438A6">
      <w:pPr>
        <w:pStyle w:val="Bodytext70"/>
        <w:shd w:val="clear" w:color="auto" w:fill="auto"/>
        <w:tabs>
          <w:tab w:val="right" w:leader="underscore" w:pos="5014"/>
          <w:tab w:val="left" w:pos="5218"/>
        </w:tabs>
        <w:spacing w:after="0" w:line="240" w:lineRule="auto"/>
        <w:ind w:left="1500"/>
        <w:jc w:val="center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</w:p>
    <w:p w:rsidR="00935DF2" w:rsidRDefault="00935DF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УТВЕРЖДЕНО</w:t>
      </w:r>
    </w:p>
    <w:p w:rsidR="00B60412" w:rsidRDefault="00B60412" w:rsidP="00935DF2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b w:val="0"/>
          <w:sz w:val="28"/>
          <w:szCs w:val="28"/>
        </w:rPr>
      </w:pPr>
      <w:r w:rsidRPr="00B60412">
        <w:rPr>
          <w:b w:val="0"/>
          <w:sz w:val="28"/>
          <w:szCs w:val="28"/>
        </w:rPr>
        <w:t>Приказом №79 от 29.10.2025г._</w:t>
      </w:r>
    </w:p>
    <w:p w:rsidR="00935DF2" w:rsidRDefault="00935DF2" w:rsidP="00285B30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rPr>
          <w:b w:val="0"/>
          <w:sz w:val="28"/>
          <w:szCs w:val="28"/>
        </w:rPr>
      </w:pPr>
    </w:p>
    <w:p w:rsidR="00212A57" w:rsidRPr="00285B30" w:rsidRDefault="00A70E63" w:rsidP="00285B30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rPr>
          <w:b w:val="0"/>
          <w:sz w:val="28"/>
          <w:szCs w:val="28"/>
        </w:rPr>
      </w:pPr>
      <w:r w:rsidRPr="00285B30">
        <w:rPr>
          <w:b w:val="0"/>
          <w:sz w:val="28"/>
          <w:szCs w:val="28"/>
        </w:rPr>
        <w:t>Положение о комиссии по противодействию коррупции</w:t>
      </w:r>
      <w:bookmarkEnd w:id="1"/>
    </w:p>
    <w:p w:rsidR="00212A57" w:rsidRPr="00285B30" w:rsidRDefault="00507610" w:rsidP="00507610">
      <w:pPr>
        <w:pStyle w:val="Bodytext70"/>
        <w:shd w:val="clear" w:color="auto" w:fill="auto"/>
        <w:tabs>
          <w:tab w:val="left" w:leader="underscore" w:pos="3383"/>
        </w:tabs>
        <w:spacing w:after="0" w:line="240" w:lineRule="auto"/>
        <w:ind w:right="-375" w:firstLine="709"/>
        <w:jc w:val="center"/>
        <w:rPr>
          <w:b w:val="0"/>
          <w:sz w:val="28"/>
          <w:szCs w:val="28"/>
        </w:rPr>
      </w:pPr>
      <w:bookmarkStart w:id="2" w:name="bookmark21"/>
      <w:r>
        <w:rPr>
          <w:rStyle w:val="Bodytext715ptNotItalic"/>
          <w:bCs/>
          <w:sz w:val="28"/>
          <w:szCs w:val="28"/>
        </w:rPr>
        <w:t xml:space="preserve">в </w:t>
      </w:r>
      <w:r w:rsidR="00B60412" w:rsidRPr="00B60412">
        <w:rPr>
          <w:rStyle w:val="Bodytext715ptNotItalic"/>
          <w:bCs/>
          <w:sz w:val="28"/>
          <w:szCs w:val="28"/>
        </w:rPr>
        <w:t xml:space="preserve">Государственном учреждении республики Коми для детей-сирот и детей, оставшихся без попечения родителей, «Детский дом №4» г. Усинска </w:t>
      </w:r>
      <w:bookmarkEnd w:id="2"/>
    </w:p>
    <w:p w:rsidR="00285B30" w:rsidRPr="00285B30" w:rsidRDefault="00285B30" w:rsidP="00285B30">
      <w:pPr>
        <w:pStyle w:val="Bodytext70"/>
        <w:shd w:val="clear" w:color="auto" w:fill="auto"/>
        <w:tabs>
          <w:tab w:val="left" w:leader="underscore" w:pos="3383"/>
        </w:tabs>
        <w:spacing w:after="0" w:line="240" w:lineRule="auto"/>
        <w:ind w:left="1300" w:right="-375" w:firstLine="709"/>
        <w:rPr>
          <w:b w:val="0"/>
          <w:sz w:val="28"/>
          <w:szCs w:val="28"/>
        </w:rPr>
      </w:pPr>
    </w:p>
    <w:p w:rsidR="00FC1DD7" w:rsidRDefault="00A70E63" w:rsidP="00541881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824702">
        <w:rPr>
          <w:sz w:val="28"/>
          <w:szCs w:val="28"/>
        </w:rPr>
        <w:t xml:space="preserve"> Настоящим Положением в соответствии с Федеральным законом от 25 декабря 2008 г. № 273-ФЗ «О противодействии коррупции» определяется порядок формирования и</w:t>
      </w:r>
      <w:r w:rsidR="00285B30" w:rsidRPr="00824702">
        <w:rPr>
          <w:sz w:val="28"/>
          <w:szCs w:val="28"/>
        </w:rPr>
        <w:t xml:space="preserve"> </w:t>
      </w:r>
      <w:r w:rsidRPr="00824702">
        <w:rPr>
          <w:sz w:val="28"/>
          <w:szCs w:val="28"/>
        </w:rPr>
        <w:t>деятельности Комиссии</w:t>
      </w:r>
      <w:r w:rsidR="00824702">
        <w:rPr>
          <w:sz w:val="28"/>
          <w:szCs w:val="28"/>
        </w:rPr>
        <w:t xml:space="preserve"> по противодействию коррупции в </w:t>
      </w:r>
      <w:r w:rsidRPr="00824702">
        <w:rPr>
          <w:rStyle w:val="BodytextBoldItalic"/>
          <w:b w:val="0"/>
          <w:sz w:val="28"/>
          <w:szCs w:val="28"/>
        </w:rPr>
        <w:t>(</w:t>
      </w:r>
      <w:r w:rsidRPr="00824702">
        <w:rPr>
          <w:rStyle w:val="BodytextItalic"/>
          <w:sz w:val="28"/>
          <w:szCs w:val="28"/>
        </w:rPr>
        <w:t>наименование</w:t>
      </w:r>
      <w:r w:rsidR="00824702" w:rsidRPr="00824702">
        <w:rPr>
          <w:rStyle w:val="BodytextItalic"/>
          <w:sz w:val="28"/>
          <w:szCs w:val="28"/>
        </w:rPr>
        <w:t xml:space="preserve"> </w:t>
      </w:r>
      <w:r w:rsidRPr="00824702">
        <w:rPr>
          <w:rStyle w:val="BodytextItalic"/>
          <w:sz w:val="28"/>
          <w:szCs w:val="28"/>
        </w:rPr>
        <w:t>учреждения)</w:t>
      </w:r>
      <w:r w:rsidRPr="00824702">
        <w:rPr>
          <w:rStyle w:val="2"/>
          <w:sz w:val="28"/>
          <w:szCs w:val="28"/>
        </w:rPr>
        <w:t xml:space="preserve"> </w:t>
      </w:r>
      <w:r w:rsidRPr="00824702">
        <w:rPr>
          <w:sz w:val="28"/>
          <w:szCs w:val="28"/>
        </w:rPr>
        <w:t>(далее - Комиссия, Учреждение).</w:t>
      </w:r>
    </w:p>
    <w:p w:rsidR="00212A57" w:rsidRPr="00824702" w:rsidRDefault="00935DF2" w:rsidP="00FC1DD7">
      <w:pPr>
        <w:pStyle w:val="3"/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C1DD7" w:rsidRPr="00FC1DD7">
        <w:rPr>
          <w:sz w:val="28"/>
          <w:szCs w:val="28"/>
        </w:rPr>
        <w:t xml:space="preserve">Настоящее Положение не распространяется на руководителя Учреждения и лицо, исполняющее его обязанности. </w:t>
      </w:r>
      <w:r w:rsidR="00FC1DD7">
        <w:rPr>
          <w:sz w:val="28"/>
          <w:szCs w:val="28"/>
        </w:rPr>
        <w:t xml:space="preserve">Положение </w:t>
      </w:r>
      <w:r w:rsidR="00FC1DD7" w:rsidRPr="00FC1DD7">
        <w:rPr>
          <w:sz w:val="28"/>
          <w:szCs w:val="28"/>
        </w:rPr>
        <w:t xml:space="preserve">о Комиссии по противодействию коррупции в отношении руководителей </w:t>
      </w:r>
      <w:r w:rsidR="00FC1DD7">
        <w:rPr>
          <w:sz w:val="28"/>
          <w:szCs w:val="28"/>
        </w:rPr>
        <w:t xml:space="preserve">(лиц, исполняющих их обязанности) </w:t>
      </w:r>
      <w:r w:rsidR="00FC1DD7" w:rsidRPr="00FC1DD7">
        <w:rPr>
          <w:sz w:val="28"/>
          <w:szCs w:val="28"/>
        </w:rPr>
        <w:t>государственных учреждений Республики Коми, в отношении которых Министерство образования и науки Республики Коми осуществляет функции и полномочия учредителя, утверждается приказом Министерства образования и науки Республики Коми.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Комиссия является постоянно действующим органом, образованным в целях оказания содействия учреждению в реализации антикоррупционной политики, а именно: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осуществления в пределах своих полномочий деятельности, направленной на противодействие коррупции в Учреждении;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обеспечения защиты прав и законных интересов граждан, общества и государства от угроз, связанных с коррупцией;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создания системы противодействия коррупции в деятельности Учреждения;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повышения эффективности функционирования Учреждения за счет снижения рисков проявления коррупции.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Комиссия в своей деятельности руководствуется Конституцией </w:t>
      </w:r>
      <w:r w:rsidRPr="00285B30">
        <w:rPr>
          <w:sz w:val="28"/>
          <w:szCs w:val="28"/>
        </w:rPr>
        <w:lastRenderedPageBreak/>
        <w:t>Российской Федерации, федеральными конституционными законами, федеральными законами и иными нормативными правовыми актами Российской Федерации, законами и иными нормативными правовыми актами Республики Коми, а также настоящим Положением.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</w:t>
      </w:r>
      <w:r w:rsidR="00C7097D">
        <w:rPr>
          <w:sz w:val="28"/>
          <w:szCs w:val="28"/>
        </w:rPr>
        <w:t>С</w:t>
      </w:r>
      <w:r w:rsidRPr="00285B30">
        <w:rPr>
          <w:sz w:val="28"/>
          <w:szCs w:val="28"/>
        </w:rPr>
        <w:t xml:space="preserve">остав </w:t>
      </w:r>
      <w:r w:rsidR="00C7097D">
        <w:rPr>
          <w:sz w:val="28"/>
          <w:szCs w:val="28"/>
        </w:rPr>
        <w:t xml:space="preserve">Комиссии </w:t>
      </w:r>
      <w:r w:rsidRPr="00285B30">
        <w:rPr>
          <w:sz w:val="28"/>
          <w:szCs w:val="28"/>
        </w:rPr>
        <w:t xml:space="preserve">утверждаются </w:t>
      </w:r>
      <w:r w:rsidR="00C7097D">
        <w:rPr>
          <w:sz w:val="28"/>
          <w:szCs w:val="28"/>
        </w:rPr>
        <w:t>приказом</w:t>
      </w:r>
      <w:r w:rsidRPr="00285B30">
        <w:rPr>
          <w:sz w:val="28"/>
          <w:szCs w:val="28"/>
        </w:rPr>
        <w:t xml:space="preserve"> Учреждения.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Основными задачами Комиссии являются: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подготовка предложений по реализации Учреждением антикоррупционной политики;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 выявление и устранение причин и условий, способствующих возникновению и распространению проявлений коррупции в деятельности Учреждения;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в) координация деятельности структурных подразделений (работников) Учреждения по реализации антикоррупционной политики;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г) создание единой системы информирования работников Учреждения по вопросам противодействия коррупции;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д) формирование у работников Учреждения антикоррупционного сознания, а также навыков антикоррупционного поведения;</w:t>
      </w:r>
    </w:p>
    <w:p w:rsidR="00212A57" w:rsidRPr="00285B30" w:rsidRDefault="00A70E63" w:rsidP="00C7097D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е) </w:t>
      </w:r>
      <w:proofErr w:type="gramStart"/>
      <w:r w:rsidRPr="00285B30">
        <w:rPr>
          <w:sz w:val="28"/>
          <w:szCs w:val="28"/>
        </w:rPr>
        <w:t>контроль за</w:t>
      </w:r>
      <w:proofErr w:type="gramEnd"/>
      <w:r w:rsidRPr="00285B30">
        <w:rPr>
          <w:sz w:val="28"/>
          <w:szCs w:val="28"/>
        </w:rPr>
        <w:t xml:space="preserve"> реализацией выполнения антикоррупц</w:t>
      </w:r>
      <w:r w:rsidR="00C7097D">
        <w:rPr>
          <w:sz w:val="28"/>
          <w:szCs w:val="28"/>
        </w:rPr>
        <w:t>ионных мероприятий в Учреждении</w:t>
      </w:r>
      <w:r w:rsidRPr="00285B30">
        <w:rPr>
          <w:sz w:val="28"/>
          <w:szCs w:val="28"/>
        </w:rPr>
        <w:t>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Комиссия для решения возложенных на нее задач имеет право: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вносить предложения на рассмотрение руководителю Учреждения по совершенствованию деятельности Учреждения в сфере противодействия коррупции;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б) </w:t>
      </w:r>
      <w:proofErr w:type="gramStart"/>
      <w:r w:rsidRPr="00285B30">
        <w:rPr>
          <w:sz w:val="28"/>
          <w:szCs w:val="28"/>
        </w:rPr>
        <w:t>запрашивать и получать</w:t>
      </w:r>
      <w:proofErr w:type="gramEnd"/>
      <w:r w:rsidRPr="00285B30">
        <w:rPr>
          <w:sz w:val="28"/>
          <w:szCs w:val="28"/>
        </w:rPr>
        <w:t xml:space="preserve"> в установленном порядке информацию от структурных подразделений Учреждения, государственных органов, органов местного самоуправления и организаций по вопросам, относящимся к компетенции Комиссии;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в) заслушивать на заседаниях Комиссии руководителей структурных подразделений, работников Учреждения;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г) разрабатывать рекомендации для практического использования по предотвращению и профилактике коррупционных правонарушений в Учреждении;</w:t>
      </w:r>
    </w:p>
    <w:p w:rsidR="00285B30" w:rsidRPr="00285B30" w:rsidRDefault="00A70E63" w:rsidP="009D39BA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д) принимать участие в подготовке и организации выполнения </w:t>
      </w:r>
      <w:r w:rsidR="009D39BA">
        <w:rPr>
          <w:sz w:val="28"/>
          <w:szCs w:val="28"/>
        </w:rPr>
        <w:t xml:space="preserve">локальных актов Учреждения </w:t>
      </w:r>
      <w:r w:rsidRPr="00285B30">
        <w:rPr>
          <w:sz w:val="28"/>
          <w:szCs w:val="28"/>
        </w:rPr>
        <w:t>по вопросам, относящимся к компетенции Комиссии;</w:t>
      </w:r>
    </w:p>
    <w:p w:rsidR="00212A57" w:rsidRPr="00285B30" w:rsidRDefault="00A70E63" w:rsidP="009D39BA">
      <w:pPr>
        <w:pStyle w:val="3"/>
        <w:shd w:val="clear" w:color="auto" w:fill="auto"/>
        <w:spacing w:line="240" w:lineRule="auto"/>
        <w:ind w:left="4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е) рассматривать поступившую информацию о проявлениях коррупции в Учреждении, подготавливать предложения по устранению и недопущению выявленных нарушений;</w:t>
      </w:r>
    </w:p>
    <w:p w:rsidR="00212A57" w:rsidRPr="00285B30" w:rsidRDefault="00A70E63" w:rsidP="009D39BA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ж) вносить предложения о привлечении к дисциплинарной ответственности </w:t>
      </w:r>
      <w:r w:rsidR="009D39BA">
        <w:rPr>
          <w:sz w:val="28"/>
          <w:szCs w:val="28"/>
        </w:rPr>
        <w:t>р</w:t>
      </w:r>
      <w:r w:rsidRPr="00285B30">
        <w:rPr>
          <w:sz w:val="28"/>
          <w:szCs w:val="28"/>
        </w:rPr>
        <w:t>аботников Учреждения, совершивших коррупционные правонарушения;</w:t>
      </w:r>
    </w:p>
    <w:p w:rsidR="00212A57" w:rsidRPr="00285B30" w:rsidRDefault="00A70E63" w:rsidP="00B50D34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з) создавать временные рабочие группы по вопросам реализации антикоррупционной полит</w:t>
      </w:r>
      <w:r w:rsidR="00B50D34">
        <w:rPr>
          <w:sz w:val="28"/>
          <w:szCs w:val="28"/>
        </w:rPr>
        <w:t>ики</w:t>
      </w:r>
      <w:r w:rsidRPr="00285B30">
        <w:rPr>
          <w:sz w:val="28"/>
          <w:szCs w:val="28"/>
        </w:rPr>
        <w:t>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Комиссия формируется в составе председателя Комиссии, его заместителя, секретаря и членов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 состав Комиссии входят: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заместитель руководителя Учреждения - председатель Комиссии;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 лицо, ответственное за профилактику коррупционных правонарушений в Учреждении (секретарь Комиссии);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lastRenderedPageBreak/>
        <w:t xml:space="preserve">в) работники кадровой службы, юридического (правового) подразделения, </w:t>
      </w:r>
      <w:r w:rsidR="00507610">
        <w:rPr>
          <w:sz w:val="28"/>
          <w:szCs w:val="28"/>
        </w:rPr>
        <w:t>других подразделений Учреждения</w:t>
      </w:r>
      <w:r w:rsidRPr="00285B30">
        <w:rPr>
          <w:sz w:val="28"/>
          <w:szCs w:val="28"/>
        </w:rPr>
        <w:t>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г) </w:t>
      </w:r>
      <w:r w:rsidR="00507610">
        <w:rPr>
          <w:sz w:val="28"/>
          <w:szCs w:val="28"/>
        </w:rPr>
        <w:t>сотрудник Министерства образования и науки Республики Коми</w:t>
      </w:r>
      <w:r w:rsidRPr="00285B30">
        <w:rPr>
          <w:sz w:val="28"/>
          <w:szCs w:val="28"/>
        </w:rPr>
        <w:t xml:space="preserve">, </w:t>
      </w:r>
      <w:r w:rsidR="00507610">
        <w:rPr>
          <w:sz w:val="28"/>
          <w:szCs w:val="28"/>
        </w:rPr>
        <w:t>в компетенцию которого входят вопросы по противодействию коррупции (по согласованию)</w:t>
      </w:r>
      <w:r w:rsidRPr="00285B30">
        <w:rPr>
          <w:sz w:val="28"/>
          <w:szCs w:val="28"/>
        </w:rPr>
        <w:t>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д) представители общественных объединений, научных и образовательных организаций (по согласованию).</w:t>
      </w:r>
    </w:p>
    <w:p w:rsidR="00212A57" w:rsidRPr="00285B30" w:rsidRDefault="00A70E63" w:rsidP="0050761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Лица, указанные в подпункте «г» подпункта 8 настоящего Положения, </w:t>
      </w:r>
      <w:r w:rsidR="00507610">
        <w:rPr>
          <w:sz w:val="28"/>
          <w:szCs w:val="28"/>
        </w:rPr>
        <w:t xml:space="preserve">определяются </w:t>
      </w:r>
      <w:r w:rsidR="00507610" w:rsidRPr="00507610">
        <w:rPr>
          <w:sz w:val="28"/>
          <w:szCs w:val="28"/>
        </w:rPr>
        <w:t xml:space="preserve">отдельно </w:t>
      </w:r>
      <w:r w:rsidR="00507610">
        <w:rPr>
          <w:sz w:val="28"/>
          <w:szCs w:val="28"/>
        </w:rPr>
        <w:t>перед заседанием Комиссии Министерством образования и науки Республики Коми</w:t>
      </w:r>
      <w:r w:rsidRPr="00285B30">
        <w:rPr>
          <w:sz w:val="28"/>
          <w:szCs w:val="28"/>
        </w:rPr>
        <w:t xml:space="preserve"> на основании запроса руководителя Учреждения.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Лица, указанные в подпункте «д» подпункта 8 настоящего Положения, включаются в состав Комиссии в установленном порядке по согласованию с общественными объединениями, научными и образовательными организациями на основании запроса руководителя Учреждения.</w:t>
      </w:r>
    </w:p>
    <w:p w:rsidR="00212A57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Комиссия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BD063F" w:rsidRPr="00285B30" w:rsidRDefault="00BD063F" w:rsidP="00BD063F">
      <w:pPr>
        <w:pStyle w:val="3"/>
        <w:shd w:val="clear" w:color="auto" w:fill="auto"/>
        <w:spacing w:line="240" w:lineRule="auto"/>
        <w:ind w:right="-375" w:firstLine="851"/>
        <w:rPr>
          <w:sz w:val="28"/>
          <w:szCs w:val="28"/>
        </w:rPr>
      </w:pPr>
      <w:r w:rsidRPr="002B349E">
        <w:rPr>
          <w:sz w:val="28"/>
          <w:szCs w:val="28"/>
        </w:rPr>
        <w:t>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 заседаниях Комиссии с правом совещательного голоса,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работника Учреждения, в отношении которого Комиссией рассматривается этот вопрос, или любого члена Комиссии участвуют: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другие работники Учреждения, которые могут дать пояснения по вопросам, рассматриваемым Комиссией;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должностные лица других государственных органов, органов местного самоуправления;</w:t>
      </w:r>
    </w:p>
    <w:p w:rsidR="00BD063F" w:rsidRPr="00285B30" w:rsidRDefault="00A70E63" w:rsidP="00BD063F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представите</w:t>
      </w:r>
      <w:r w:rsidR="00507610">
        <w:rPr>
          <w:sz w:val="28"/>
          <w:szCs w:val="28"/>
        </w:rPr>
        <w:t>ли заинтересованных организаций</w:t>
      </w:r>
      <w:r w:rsidRPr="00285B30">
        <w:rPr>
          <w:sz w:val="28"/>
          <w:szCs w:val="28"/>
        </w:rPr>
        <w:t>.</w:t>
      </w:r>
    </w:p>
    <w:p w:rsidR="00BD063F" w:rsidRPr="00BD063F" w:rsidRDefault="00BD063F" w:rsidP="00BD063F">
      <w:pPr>
        <w:widowControl/>
        <w:numPr>
          <w:ilvl w:val="0"/>
          <w:numId w:val="18"/>
        </w:numPr>
        <w:autoSpaceDE w:val="0"/>
        <w:autoSpaceDN w:val="0"/>
        <w:adjustRightInd w:val="0"/>
        <w:ind w:right="-374" w:firstLine="709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bidi="ar-SA"/>
        </w:rPr>
      </w:pPr>
      <w:r w:rsidRPr="00BD063F">
        <w:rPr>
          <w:rFonts w:ascii="Times New Roman" w:eastAsia="Calibri" w:hAnsi="Times New Roman" w:cs="Times New Roman"/>
          <w:color w:val="auto"/>
          <w:sz w:val="28"/>
          <w:szCs w:val="28"/>
          <w:lang w:bidi="ar-SA"/>
        </w:rPr>
        <w:t>Заседание комиссии считается правомочным, если на нем присутствует не менее двух третей от общего числа членов комиссии. Проведение заседаний без приглашения представителя Министерства, а также с участием только членов комиссии, являющихся сотрудниками Учреждения, недопустимо.</w:t>
      </w:r>
    </w:p>
    <w:p w:rsidR="00BD063F" w:rsidRPr="00BD063F" w:rsidRDefault="00BD063F" w:rsidP="00BD063F">
      <w:pPr>
        <w:widowControl/>
        <w:numPr>
          <w:ilvl w:val="0"/>
          <w:numId w:val="18"/>
        </w:numPr>
        <w:autoSpaceDE w:val="0"/>
        <w:autoSpaceDN w:val="0"/>
        <w:adjustRightInd w:val="0"/>
        <w:ind w:left="20" w:right="-37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63F">
        <w:rPr>
          <w:rFonts w:ascii="Times New Roman" w:eastAsia="Calibri" w:hAnsi="Times New Roman" w:cs="Times New Roman"/>
          <w:color w:val="auto"/>
          <w:sz w:val="28"/>
          <w:szCs w:val="28"/>
          <w:lang w:bidi="ar-SA"/>
        </w:rPr>
        <w:t>Число членов комиссии, не являющихся сотрудниками Учреждения, должно составлять не менее одной четверти от общего числа членов комиссии.</w:t>
      </w:r>
    </w:p>
    <w:p w:rsidR="00212A57" w:rsidRPr="00BD063F" w:rsidRDefault="00A70E63" w:rsidP="00BD063F">
      <w:pPr>
        <w:widowControl/>
        <w:numPr>
          <w:ilvl w:val="0"/>
          <w:numId w:val="18"/>
        </w:numPr>
        <w:autoSpaceDE w:val="0"/>
        <w:autoSpaceDN w:val="0"/>
        <w:adjustRightInd w:val="0"/>
        <w:ind w:left="20" w:right="-37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63F">
        <w:rPr>
          <w:rFonts w:ascii="Times New Roman" w:hAnsi="Times New Roman" w:cs="Times New Roman"/>
          <w:sz w:val="28"/>
          <w:szCs w:val="28"/>
        </w:rPr>
        <w:t>Основаниями для заседания Комиссии являются:</w:t>
      </w:r>
    </w:p>
    <w:p w:rsidR="00212A57" w:rsidRPr="00BD063F" w:rsidRDefault="00A70E63" w:rsidP="00BD063F">
      <w:pPr>
        <w:pStyle w:val="3"/>
        <w:shd w:val="clear" w:color="auto" w:fill="auto"/>
        <w:spacing w:line="240" w:lineRule="auto"/>
        <w:ind w:left="20" w:right="-374" w:firstLine="709"/>
        <w:rPr>
          <w:sz w:val="28"/>
          <w:szCs w:val="28"/>
        </w:rPr>
      </w:pPr>
      <w:r w:rsidRPr="00BD063F">
        <w:rPr>
          <w:sz w:val="28"/>
          <w:szCs w:val="28"/>
        </w:rPr>
        <w:t>а) представление руководителем Учреждения уведомления работника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212A57" w:rsidRPr="00285B30" w:rsidRDefault="00A70E63" w:rsidP="00BD063F">
      <w:pPr>
        <w:pStyle w:val="3"/>
        <w:shd w:val="clear" w:color="auto" w:fill="auto"/>
        <w:spacing w:line="240" w:lineRule="auto"/>
        <w:ind w:left="20" w:right="-374" w:firstLine="709"/>
        <w:rPr>
          <w:sz w:val="28"/>
          <w:szCs w:val="28"/>
        </w:rPr>
      </w:pPr>
      <w:r w:rsidRPr="00BD063F">
        <w:rPr>
          <w:sz w:val="28"/>
          <w:szCs w:val="28"/>
        </w:rPr>
        <w:t>б) уведомлен</w:t>
      </w:r>
      <w:r w:rsidRPr="00285B30">
        <w:rPr>
          <w:sz w:val="28"/>
          <w:szCs w:val="28"/>
        </w:rPr>
        <w:t xml:space="preserve">ие работника о возникновении </w:t>
      </w:r>
      <w:r w:rsidR="00BD063F">
        <w:rPr>
          <w:sz w:val="28"/>
          <w:szCs w:val="28"/>
        </w:rPr>
        <w:t xml:space="preserve">по </w:t>
      </w:r>
      <w:r w:rsidRPr="00285B30">
        <w:rPr>
          <w:sz w:val="28"/>
          <w:szCs w:val="28"/>
        </w:rPr>
        <w:t>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в) рассмотрение результатов оценки коррупционных рисков в </w:t>
      </w:r>
      <w:r w:rsidRPr="00285B30">
        <w:rPr>
          <w:sz w:val="28"/>
          <w:szCs w:val="28"/>
        </w:rPr>
        <w:lastRenderedPageBreak/>
        <w:t>Учреждении;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г) иные вопросы</w:t>
      </w:r>
      <w:r w:rsidR="00C43CC1">
        <w:rPr>
          <w:sz w:val="28"/>
          <w:szCs w:val="28"/>
        </w:rPr>
        <w:t xml:space="preserve"> по противодействию коррупции в Учреждении</w:t>
      </w:r>
      <w:r w:rsidRPr="00285B30">
        <w:rPr>
          <w:sz w:val="28"/>
          <w:szCs w:val="28"/>
        </w:rPr>
        <w:t>.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Председатель Комиссии при поступлении к нему информации в порядке, предусмотренном </w:t>
      </w:r>
      <w:r w:rsidR="00C43CC1">
        <w:rPr>
          <w:sz w:val="28"/>
          <w:szCs w:val="28"/>
        </w:rPr>
        <w:t>локальными</w:t>
      </w:r>
      <w:r w:rsidRPr="00285B30">
        <w:rPr>
          <w:sz w:val="28"/>
          <w:szCs w:val="28"/>
        </w:rPr>
        <w:t xml:space="preserve"> актами Учреждения, содержащей основания для проведения заседания Комиссии: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в течение трех рабочих дней назначает дату заседания Комиссии. При этом дата заседания Комиссии не может быть назначена позднее семи дней со дня поступления указанной информации;</w:t>
      </w:r>
    </w:p>
    <w:p w:rsidR="00212A57" w:rsidRPr="00285B30" w:rsidRDefault="00A70E63" w:rsidP="00285B30">
      <w:pPr>
        <w:pStyle w:val="3"/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</w:t>
      </w:r>
      <w:r w:rsidRPr="00285B30">
        <w:rPr>
          <w:sz w:val="28"/>
          <w:szCs w:val="28"/>
        </w:rPr>
        <w:tab/>
        <w:t>организует ознакомление работника Учреждения,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членов Комиссии и других лиц, участвующих в заседании Комиссии, с информацией, поступившей в Учреждение, и с результатами ее проверки;</w:t>
      </w:r>
    </w:p>
    <w:p w:rsidR="00212A57" w:rsidRPr="00285B30" w:rsidRDefault="00A70E63" w:rsidP="00285B30">
      <w:pPr>
        <w:pStyle w:val="3"/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в)</w:t>
      </w:r>
      <w:r w:rsidRPr="00285B30">
        <w:rPr>
          <w:sz w:val="28"/>
          <w:szCs w:val="28"/>
        </w:rPr>
        <w:tab/>
        <w:t>рассматривает ходатайства о приглашении на заседание Комиссии лиц, указанных в пункте 12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Заседание Комиссии проводится в присутствии работника, в отношении которого рассматривается вопрос о соблюдении требований об урегулировании конфликта интересов. При наличии письменной просьбы работника, о рассмотрении указанного вопроса без его участия заседание Комиссии проводится в его отсутствие. В случае неявки на заседание Комиссии работника и при отсутствии письменной просьбы работника о рассмотрении данного вопроса без его участия рассмотрение вопроса откладывается. В случае повторной неявки работника без уважительной причины Комиссия может принять решение о рассмотрении данного вопроса в отсутствие работника.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На заседании Комиссии заслушиваются пояснения работника,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99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По итогам рассмотрения вопроса, указанного в подпункте «а» пункта 1</w:t>
      </w:r>
      <w:r w:rsidR="00172EE9">
        <w:rPr>
          <w:sz w:val="28"/>
          <w:szCs w:val="28"/>
        </w:rPr>
        <w:t>5</w:t>
      </w:r>
      <w:r w:rsidRPr="00285B30">
        <w:rPr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признать, что при исполнении работником должностных обязанностей конфликт интересов отсутствует;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 признать, что при исполнении работником должностных обязанностей личная заинтересованность приводит или может привести к конфликту интересов. В этом случае Комиссия рекомендует работнику и (или) руководителю Учреждения принять меры по урегулированию конфликта интересов или по недопущению его возникновения;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в) признать, что работник не соблюдал требования об урегулировании конфликта интересов. В этом случае Комиссия рекомендует руководителю Учреждения применить к работнику конкретную меру ответственности.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По итогам рассмотрения вопроса, указанного в подпункте «б» пункта 1</w:t>
      </w:r>
      <w:r w:rsidR="00172EE9">
        <w:rPr>
          <w:sz w:val="28"/>
          <w:szCs w:val="28"/>
        </w:rPr>
        <w:t>5</w:t>
      </w:r>
      <w:r w:rsidRPr="00285B30">
        <w:rPr>
          <w:sz w:val="28"/>
          <w:szCs w:val="28"/>
        </w:rPr>
        <w:t xml:space="preserve"> настоящего Положения, Комиссия принимает одно из следующих </w:t>
      </w:r>
      <w:r w:rsidRPr="00285B30">
        <w:rPr>
          <w:sz w:val="28"/>
          <w:szCs w:val="28"/>
        </w:rPr>
        <w:lastRenderedPageBreak/>
        <w:t>решений: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признать наличие причинно-следственной связи между возникновением не зависящих от работника и невозможностью соблюдения им требований к служебному поведению и (или) требований об урегулировании конфликта интересов;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 признать отсутствие причинно-следственной связи между возникновением не зависящих от работника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35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По итогам рассмотрения вопросов, предусмотренных подпунктами «в», «г» пункта 1</w:t>
      </w:r>
      <w:r w:rsidR="00172EE9">
        <w:rPr>
          <w:sz w:val="28"/>
          <w:szCs w:val="28"/>
        </w:rPr>
        <w:t>5</w:t>
      </w:r>
      <w:r w:rsidRPr="00285B30">
        <w:rPr>
          <w:sz w:val="28"/>
          <w:szCs w:val="28"/>
        </w:rPr>
        <w:t xml:space="preserve"> настоящего Положения, Комиссия принимает соответствующее решение.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Место, время проведения и повестку дня заседания определяет председатель Комиссии. В отсутствие председателя Комиссии его обязанности исполняет заместитель председателя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ознакомление членов Комиссии с материалами, представляемыми для обсуждения на заседании Комиссии, ведение протоколов заседаний Комиссии осуществляются секретарем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tabs>
          <w:tab w:val="left" w:pos="1335"/>
        </w:tabs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Решения Комиссии принимаются открытым голосованием простым большинством голосов присутствующих на заседании членов Комиссии. При равенстве голосов решающим является голос председательствующего на заседании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Все члены Комиссии при принятии решений обладают равными правами.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Член Комиссии, не согласный с ее решением, вправе в письменной форме изложить свое мнение, которое подлежит обязательному приобщению к протоколу заседания Комиссии.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 </w:t>
      </w:r>
      <w:r w:rsidR="005024DF">
        <w:rPr>
          <w:sz w:val="28"/>
          <w:szCs w:val="28"/>
        </w:rPr>
        <w:t xml:space="preserve">течение трех рабочих дней после дня </w:t>
      </w:r>
      <w:r w:rsidRPr="00285B30">
        <w:rPr>
          <w:sz w:val="28"/>
          <w:szCs w:val="28"/>
        </w:rPr>
        <w:t>заседания Комиссии решения Комиссии оформляются протоколами, которые подписывают члены Комиссии, принимавшие участие в ее заседании.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 протоколе заседания Комиссии указываются: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а) место и время проведения заседания Комиссии;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б) фамилии, имена, отчества, наименование должности членов Комиссии и других лиц, присутствующих на заседании;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в) повестка дня заседания Комиссии, краткое содержание рассматриваемых вопросов и материалов;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г) принятые Комиссией решения;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д) результаты голосования;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е) сведения о приобщенных к протоколу материалах.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Копия протокола в течение </w:t>
      </w:r>
      <w:r w:rsidR="005024DF">
        <w:rPr>
          <w:sz w:val="28"/>
          <w:szCs w:val="28"/>
        </w:rPr>
        <w:t>четырех</w:t>
      </w:r>
      <w:r w:rsidRPr="00285B30">
        <w:rPr>
          <w:sz w:val="28"/>
          <w:szCs w:val="28"/>
        </w:rPr>
        <w:t xml:space="preserve"> рабочих дней со дня заседания направляется руководителю Учреждения, по решению Комиссии - заинтересованным лицам.</w:t>
      </w:r>
    </w:p>
    <w:p w:rsidR="00212A57" w:rsidRPr="00285B30" w:rsidRDefault="00A70E63" w:rsidP="00285B30">
      <w:pPr>
        <w:pStyle w:val="3"/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Руководитель Учреждения обязан рассмотреть протокол заседания Комиссии и вправе учесть в пределах своей </w:t>
      </w:r>
      <w:proofErr w:type="gramStart"/>
      <w:r w:rsidRPr="00285B30">
        <w:rPr>
          <w:sz w:val="28"/>
          <w:szCs w:val="28"/>
        </w:rPr>
        <w:t>компетенции</w:t>
      </w:r>
      <w:proofErr w:type="gramEnd"/>
      <w:r w:rsidRPr="00285B30">
        <w:rPr>
          <w:sz w:val="28"/>
          <w:szCs w:val="28"/>
        </w:rPr>
        <w:t xml:space="preserve"> содержащиеся в нем рекомендации при принятии решения о применении к работнику мер ответственности, предусмотренных нормативными правовыми актами </w:t>
      </w:r>
      <w:r w:rsidRPr="00285B30">
        <w:rPr>
          <w:sz w:val="28"/>
          <w:szCs w:val="28"/>
        </w:rPr>
        <w:lastRenderedPageBreak/>
        <w:t xml:space="preserve">Российской Федерации, а также по иным вопросам организации противодействия коррупции. О рассмотрении рекомендаций Комиссии и принятом решении работодателя в письменной форме уведомляет Комиссию в течение 5 рабочих дней со дня поступления к нему протокола заседания Комиссии. Решение работодателя </w:t>
      </w:r>
      <w:proofErr w:type="gramStart"/>
      <w:r w:rsidRPr="00285B30">
        <w:rPr>
          <w:sz w:val="28"/>
          <w:szCs w:val="28"/>
        </w:rPr>
        <w:t>оглашается на ближайшем заседании Комиссии и принимается</w:t>
      </w:r>
      <w:proofErr w:type="gramEnd"/>
      <w:r w:rsidRPr="00285B30">
        <w:rPr>
          <w:sz w:val="28"/>
          <w:szCs w:val="28"/>
        </w:rPr>
        <w:t xml:space="preserve"> к сведению без обсуждения.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В случае установления Комиссией признаков дисциплинарного проступка в действиях (бездействии) работника информация об этом представляется работодателю для решения вопроса о применении к работнику мер ответственности, предусмотренных нормативными правовыми актами Российской Федерации.</w:t>
      </w:r>
    </w:p>
    <w:p w:rsidR="00212A57" w:rsidRPr="00285B30" w:rsidRDefault="00A70E63" w:rsidP="00285B30">
      <w:pPr>
        <w:pStyle w:val="3"/>
        <w:numPr>
          <w:ilvl w:val="0"/>
          <w:numId w:val="18"/>
        </w:numPr>
        <w:shd w:val="clear" w:color="auto" w:fill="auto"/>
        <w:spacing w:line="240" w:lineRule="auto"/>
        <w:ind w:left="20"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 xml:space="preserve"> </w:t>
      </w:r>
      <w:proofErr w:type="gramStart"/>
      <w:r w:rsidRPr="00285B30">
        <w:rPr>
          <w:sz w:val="28"/>
          <w:szCs w:val="28"/>
        </w:rPr>
        <w:t>В случае установления Комиссией факта совершения работником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  <w:proofErr w:type="gramEnd"/>
    </w:p>
    <w:p w:rsidR="00285B30" w:rsidRDefault="00A70E63" w:rsidP="00172EE9">
      <w:pPr>
        <w:pStyle w:val="3"/>
        <w:numPr>
          <w:ilvl w:val="0"/>
          <w:numId w:val="18"/>
        </w:numPr>
        <w:shd w:val="clear" w:color="auto" w:fill="auto"/>
        <w:tabs>
          <w:tab w:val="left" w:pos="1040"/>
        </w:tabs>
        <w:spacing w:line="240" w:lineRule="auto"/>
        <w:ind w:right="-375" w:firstLine="709"/>
        <w:rPr>
          <w:sz w:val="28"/>
          <w:szCs w:val="28"/>
        </w:rPr>
      </w:pPr>
      <w:r w:rsidRPr="00285B30">
        <w:rPr>
          <w:sz w:val="28"/>
          <w:szCs w:val="28"/>
        </w:rPr>
        <w:t>Информация об итогах заседаний Комиссии размещается на официальном сайте Учреждения в информационно-телекоммуникационной сети Интернет в разделе «Противодействие коррупции»</w:t>
      </w:r>
      <w:bookmarkStart w:id="3" w:name="bookmark23"/>
      <w:r w:rsidR="00172EE9">
        <w:rPr>
          <w:sz w:val="28"/>
          <w:szCs w:val="28"/>
        </w:rPr>
        <w:t>.</w:t>
      </w:r>
    </w:p>
    <w:bookmarkEnd w:id="3"/>
    <w:p w:rsidR="00285B30" w:rsidRDefault="00285B30" w:rsidP="00EC2AE7">
      <w:pPr>
        <w:pStyle w:val="Heading10"/>
        <w:keepNext/>
        <w:keepLines/>
        <w:shd w:val="clear" w:color="auto" w:fill="auto"/>
        <w:spacing w:after="0" w:line="240" w:lineRule="auto"/>
        <w:ind w:right="20" w:firstLine="0"/>
        <w:rPr>
          <w:sz w:val="28"/>
          <w:szCs w:val="28"/>
        </w:rPr>
      </w:pPr>
    </w:p>
    <w:sectPr w:rsidR="00285B30" w:rsidSect="00B23B03">
      <w:type w:val="continuous"/>
      <w:pgSz w:w="11909" w:h="16838"/>
      <w:pgMar w:top="568" w:right="1248" w:bottom="702" w:left="1272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571" w:rsidRDefault="00401571">
      <w:r>
        <w:separator/>
      </w:r>
    </w:p>
  </w:endnote>
  <w:endnote w:type="continuationSeparator" w:id="0">
    <w:p w:rsidR="00401571" w:rsidRDefault="00401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571" w:rsidRDefault="00401571">
      <w:r>
        <w:separator/>
      </w:r>
    </w:p>
  </w:footnote>
  <w:footnote w:type="continuationSeparator" w:id="0">
    <w:p w:rsidR="00401571" w:rsidRDefault="00401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581200"/>
    <w:multiLevelType w:val="multilevel"/>
    <w:tmpl w:val="6292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4B71CB"/>
    <w:multiLevelType w:val="hybridMultilevel"/>
    <w:tmpl w:val="F03AA9C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7715B94"/>
    <w:multiLevelType w:val="multilevel"/>
    <w:tmpl w:val="F9EA3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03572C"/>
    <w:multiLevelType w:val="hybridMultilevel"/>
    <w:tmpl w:val="9F3AF84E"/>
    <w:lvl w:ilvl="0" w:tplc="28D283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282478"/>
    <w:multiLevelType w:val="multilevel"/>
    <w:tmpl w:val="B3D0C2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37B2822"/>
    <w:multiLevelType w:val="hybridMultilevel"/>
    <w:tmpl w:val="2E80721A"/>
    <w:lvl w:ilvl="0" w:tplc="7CFC2F8E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7EE5A04"/>
    <w:multiLevelType w:val="multilevel"/>
    <w:tmpl w:val="3E40A3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4F52868"/>
    <w:multiLevelType w:val="multilevel"/>
    <w:tmpl w:val="C2BA03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7443332"/>
    <w:multiLevelType w:val="multilevel"/>
    <w:tmpl w:val="6F92BD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26">
    <w:nsid w:val="54A045C0"/>
    <w:multiLevelType w:val="multilevel"/>
    <w:tmpl w:val="4C501F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6262DE2"/>
    <w:multiLevelType w:val="hybridMultilevel"/>
    <w:tmpl w:val="1BF4DBBC"/>
    <w:lvl w:ilvl="0" w:tplc="1DDA8104">
      <w:start w:val="1"/>
      <w:numFmt w:val="decimal"/>
      <w:lvlText w:val="%1)"/>
      <w:lvlJc w:val="left"/>
      <w:pPr>
        <w:ind w:left="1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8" w:hanging="360"/>
      </w:pPr>
    </w:lvl>
    <w:lvl w:ilvl="2" w:tplc="0419001B" w:tentative="1">
      <w:start w:val="1"/>
      <w:numFmt w:val="lowerRoman"/>
      <w:lvlText w:val="%3."/>
      <w:lvlJc w:val="right"/>
      <w:pPr>
        <w:ind w:left="3018" w:hanging="180"/>
      </w:pPr>
    </w:lvl>
    <w:lvl w:ilvl="3" w:tplc="0419000F" w:tentative="1">
      <w:start w:val="1"/>
      <w:numFmt w:val="decimal"/>
      <w:lvlText w:val="%4."/>
      <w:lvlJc w:val="left"/>
      <w:pPr>
        <w:ind w:left="3738" w:hanging="360"/>
      </w:pPr>
    </w:lvl>
    <w:lvl w:ilvl="4" w:tplc="04190019" w:tentative="1">
      <w:start w:val="1"/>
      <w:numFmt w:val="lowerLetter"/>
      <w:lvlText w:val="%5."/>
      <w:lvlJc w:val="left"/>
      <w:pPr>
        <w:ind w:left="4458" w:hanging="360"/>
      </w:pPr>
    </w:lvl>
    <w:lvl w:ilvl="5" w:tplc="0419001B" w:tentative="1">
      <w:start w:val="1"/>
      <w:numFmt w:val="lowerRoman"/>
      <w:lvlText w:val="%6."/>
      <w:lvlJc w:val="right"/>
      <w:pPr>
        <w:ind w:left="5178" w:hanging="180"/>
      </w:pPr>
    </w:lvl>
    <w:lvl w:ilvl="6" w:tplc="0419000F" w:tentative="1">
      <w:start w:val="1"/>
      <w:numFmt w:val="decimal"/>
      <w:lvlText w:val="%7."/>
      <w:lvlJc w:val="left"/>
      <w:pPr>
        <w:ind w:left="5898" w:hanging="360"/>
      </w:pPr>
    </w:lvl>
    <w:lvl w:ilvl="7" w:tplc="04190019" w:tentative="1">
      <w:start w:val="1"/>
      <w:numFmt w:val="lowerLetter"/>
      <w:lvlText w:val="%8."/>
      <w:lvlJc w:val="left"/>
      <w:pPr>
        <w:ind w:left="6618" w:hanging="360"/>
      </w:pPr>
    </w:lvl>
    <w:lvl w:ilvl="8" w:tplc="0419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28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9E7175A"/>
    <w:multiLevelType w:val="multilevel"/>
    <w:tmpl w:val="58B6B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0C04439"/>
    <w:multiLevelType w:val="multilevel"/>
    <w:tmpl w:val="1DA250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4"/>
  </w:num>
  <w:num w:numId="3">
    <w:abstractNumId w:val="7"/>
  </w:num>
  <w:num w:numId="4">
    <w:abstractNumId w:val="10"/>
  </w:num>
  <w:num w:numId="5">
    <w:abstractNumId w:val="0"/>
  </w:num>
  <w:num w:numId="6">
    <w:abstractNumId w:val="16"/>
  </w:num>
  <w:num w:numId="7">
    <w:abstractNumId w:val="31"/>
  </w:num>
  <w:num w:numId="8">
    <w:abstractNumId w:val="3"/>
  </w:num>
  <w:num w:numId="9">
    <w:abstractNumId w:val="24"/>
  </w:num>
  <w:num w:numId="10">
    <w:abstractNumId w:val="32"/>
  </w:num>
  <w:num w:numId="11">
    <w:abstractNumId w:val="1"/>
  </w:num>
  <w:num w:numId="12">
    <w:abstractNumId w:val="28"/>
  </w:num>
  <w:num w:numId="13">
    <w:abstractNumId w:val="12"/>
  </w:num>
  <w:num w:numId="14">
    <w:abstractNumId w:val="35"/>
  </w:num>
  <w:num w:numId="15">
    <w:abstractNumId w:val="22"/>
  </w:num>
  <w:num w:numId="16">
    <w:abstractNumId w:val="4"/>
  </w:num>
  <w:num w:numId="17">
    <w:abstractNumId w:val="30"/>
  </w:num>
  <w:num w:numId="18">
    <w:abstractNumId w:val="33"/>
  </w:num>
  <w:num w:numId="19">
    <w:abstractNumId w:val="26"/>
  </w:num>
  <w:num w:numId="20">
    <w:abstractNumId w:val="11"/>
  </w:num>
  <w:num w:numId="21">
    <w:abstractNumId w:val="21"/>
  </w:num>
  <w:num w:numId="22">
    <w:abstractNumId w:val="15"/>
  </w:num>
  <w:num w:numId="23">
    <w:abstractNumId w:val="17"/>
  </w:num>
  <w:num w:numId="24">
    <w:abstractNumId w:val="34"/>
  </w:num>
  <w:num w:numId="25">
    <w:abstractNumId w:val="8"/>
  </w:num>
  <w:num w:numId="26">
    <w:abstractNumId w:val="19"/>
  </w:num>
  <w:num w:numId="27">
    <w:abstractNumId w:val="23"/>
  </w:num>
  <w:num w:numId="28">
    <w:abstractNumId w:val="5"/>
  </w:num>
  <w:num w:numId="29">
    <w:abstractNumId w:val="2"/>
  </w:num>
  <w:num w:numId="30">
    <w:abstractNumId w:val="36"/>
  </w:num>
  <w:num w:numId="31">
    <w:abstractNumId w:val="9"/>
  </w:num>
  <w:num w:numId="32">
    <w:abstractNumId w:val="25"/>
  </w:num>
  <w:num w:numId="33">
    <w:abstractNumId w:val="29"/>
  </w:num>
  <w:num w:numId="34">
    <w:abstractNumId w:val="18"/>
  </w:num>
  <w:num w:numId="35">
    <w:abstractNumId w:val="27"/>
  </w:num>
  <w:num w:numId="36">
    <w:abstractNumId w:val="13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172EE9"/>
    <w:rsid w:val="00206A65"/>
    <w:rsid w:val="00212A57"/>
    <w:rsid w:val="00223AC4"/>
    <w:rsid w:val="00285B30"/>
    <w:rsid w:val="00373894"/>
    <w:rsid w:val="00401571"/>
    <w:rsid w:val="00456980"/>
    <w:rsid w:val="005024DF"/>
    <w:rsid w:val="00507610"/>
    <w:rsid w:val="005777B1"/>
    <w:rsid w:val="006370F2"/>
    <w:rsid w:val="006749CA"/>
    <w:rsid w:val="006B2552"/>
    <w:rsid w:val="006B5BA8"/>
    <w:rsid w:val="006C7B78"/>
    <w:rsid w:val="006F7A49"/>
    <w:rsid w:val="00774AB9"/>
    <w:rsid w:val="007801F2"/>
    <w:rsid w:val="00787B35"/>
    <w:rsid w:val="007959D0"/>
    <w:rsid w:val="00824702"/>
    <w:rsid w:val="00837726"/>
    <w:rsid w:val="00844DDC"/>
    <w:rsid w:val="008530CD"/>
    <w:rsid w:val="0085496E"/>
    <w:rsid w:val="008A3C08"/>
    <w:rsid w:val="008D2A58"/>
    <w:rsid w:val="00935DF2"/>
    <w:rsid w:val="0096178F"/>
    <w:rsid w:val="009D39BA"/>
    <w:rsid w:val="00A32C3B"/>
    <w:rsid w:val="00A70E63"/>
    <w:rsid w:val="00A825AE"/>
    <w:rsid w:val="00A94123"/>
    <w:rsid w:val="00AA6C90"/>
    <w:rsid w:val="00B0318D"/>
    <w:rsid w:val="00B23B03"/>
    <w:rsid w:val="00B50D34"/>
    <w:rsid w:val="00B60412"/>
    <w:rsid w:val="00B60AF6"/>
    <w:rsid w:val="00BD063F"/>
    <w:rsid w:val="00BF20C3"/>
    <w:rsid w:val="00C034E9"/>
    <w:rsid w:val="00C438A6"/>
    <w:rsid w:val="00C43CC1"/>
    <w:rsid w:val="00C7097D"/>
    <w:rsid w:val="00C86629"/>
    <w:rsid w:val="00D84130"/>
    <w:rsid w:val="00D926EA"/>
    <w:rsid w:val="00E707E0"/>
    <w:rsid w:val="00EC2AE7"/>
    <w:rsid w:val="00ED6E39"/>
    <w:rsid w:val="00F01658"/>
    <w:rsid w:val="00F541F3"/>
    <w:rsid w:val="00F92456"/>
    <w:rsid w:val="00FC1DD7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6041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604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6041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604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9</Pages>
  <Words>2399</Words>
  <Characters>13676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4</cp:revision>
  <cp:lastPrinted>2025-10-29T12:57:00Z</cp:lastPrinted>
  <dcterms:created xsi:type="dcterms:W3CDTF">2025-10-16T16:03:00Z</dcterms:created>
  <dcterms:modified xsi:type="dcterms:W3CDTF">2025-10-29T13:00:00Z</dcterms:modified>
</cp:coreProperties>
</file>